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F" w:rsidRPr="0076491E" w:rsidRDefault="00AD70AF" w:rsidP="00AD70AF">
      <w:pPr>
        <w:jc w:val="right"/>
        <w:rPr>
          <w:rFonts w:ascii="Times New Roman" w:hAnsi="Times New Roman" w:cs="Times New Roman"/>
          <w:b/>
          <w:color w:val="000000"/>
          <w:spacing w:val="1"/>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B1C7FA8" wp14:editId="4F5A1B7C">
            <wp:simplePos x="0" y="0"/>
            <wp:positionH relativeFrom="column">
              <wp:posOffset>23495</wp:posOffset>
            </wp:positionH>
            <wp:positionV relativeFrom="paragraph">
              <wp:posOffset>-384175</wp:posOffset>
            </wp:positionV>
            <wp:extent cx="1940560" cy="2181860"/>
            <wp:effectExtent l="0" t="0" r="2540" b="8890"/>
            <wp:wrapSquare wrapText="bothSides"/>
            <wp:docPr id="1" name="Рисунок 1" descr="C:\Windows.old\Documents and Settings\Татьяна\Рабочий стол\Селезнева\фото\фото Эврика\IMG_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Documents and Settings\Татьяна\Рабочий стол\Селезнева\фото\фото Эврика\IMG_009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474" t="11547" r="55846" b="33333"/>
                    <a:stretch/>
                  </pic:blipFill>
                  <pic:spPr bwMode="auto">
                    <a:xfrm>
                      <a:off x="0" y="0"/>
                      <a:ext cx="1940560" cy="218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76491E">
        <w:rPr>
          <w:rFonts w:ascii="Times New Roman" w:hAnsi="Times New Roman" w:cs="Times New Roman"/>
          <w:b/>
          <w:sz w:val="24"/>
          <w:szCs w:val="24"/>
        </w:rPr>
        <w:t>Пе</w:t>
      </w:r>
      <w:bookmarkStart w:id="0" w:name="_GoBack"/>
      <w:bookmarkEnd w:id="0"/>
      <w:r w:rsidRPr="0076491E">
        <w:rPr>
          <w:rFonts w:ascii="Times New Roman" w:hAnsi="Times New Roman" w:cs="Times New Roman"/>
          <w:b/>
          <w:sz w:val="24"/>
          <w:szCs w:val="24"/>
        </w:rPr>
        <w:t>тренко Максим Максимович</w:t>
      </w:r>
    </w:p>
    <w:p w:rsidR="00AD70AF" w:rsidRPr="00921836" w:rsidRDefault="00AD70AF" w:rsidP="00AD70AF">
      <w:pPr>
        <w:pStyle w:val="a3"/>
        <w:spacing w:before="0" w:beforeAutospacing="0" w:after="0" w:afterAutospacing="0" w:line="276" w:lineRule="auto"/>
        <w:jc w:val="center"/>
        <w:rPr>
          <w:b/>
          <w:sz w:val="28"/>
          <w:szCs w:val="28"/>
        </w:rPr>
      </w:pPr>
      <w:r w:rsidRPr="00921836">
        <w:rPr>
          <w:b/>
          <w:sz w:val="28"/>
          <w:szCs w:val="28"/>
        </w:rPr>
        <w:t>Деятельность администрации города</w:t>
      </w:r>
    </w:p>
    <w:p w:rsidR="00AD70AF" w:rsidRPr="00921836" w:rsidRDefault="00AD70AF" w:rsidP="00AD70AF">
      <w:pPr>
        <w:pStyle w:val="a3"/>
        <w:spacing w:before="0" w:beforeAutospacing="0" w:after="0" w:afterAutospacing="0" w:line="276" w:lineRule="auto"/>
        <w:jc w:val="center"/>
        <w:rPr>
          <w:sz w:val="28"/>
          <w:szCs w:val="28"/>
        </w:rPr>
      </w:pPr>
      <w:r w:rsidRPr="00921836">
        <w:rPr>
          <w:b/>
          <w:sz w:val="28"/>
          <w:szCs w:val="28"/>
        </w:rPr>
        <w:t>Краснодара в сфере установления тарифов на перевозку</w:t>
      </w:r>
      <w:r>
        <w:rPr>
          <w:b/>
          <w:sz w:val="28"/>
          <w:szCs w:val="28"/>
        </w:rPr>
        <w:t xml:space="preserve"> </w:t>
      </w:r>
      <w:r w:rsidRPr="00921836">
        <w:rPr>
          <w:b/>
          <w:sz w:val="28"/>
          <w:szCs w:val="28"/>
        </w:rPr>
        <w:t>пассажиров в муниципальном общественном транспорте</w:t>
      </w:r>
    </w:p>
    <w:p w:rsidR="00AD70AF" w:rsidRPr="00E049E0" w:rsidRDefault="00AD70AF" w:rsidP="00AD70AF">
      <w:pPr>
        <w:pStyle w:val="a3"/>
        <w:spacing w:before="0" w:beforeAutospacing="0" w:after="0" w:afterAutospacing="0" w:line="276" w:lineRule="auto"/>
        <w:rPr>
          <w:szCs w:val="28"/>
        </w:rPr>
      </w:pP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Жизнь большого города без пассажирского транспорта невозможна, поскольку большинство горожан им для перемещения в различные части города. Сбои в работе транспорта парализуют город, следовательно,  для того, чтобы стимулировать позитивные экономические процессы, нужно создавать благоприятные условия, проводить разумную тарифную политику, которая учитывала бы интересы потребителей и одновременно позволяла развиваться бизнесу.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В декабре 2015 г. в Краснодаре были подняты цены на проезд в общественном транспорте.  Это вызвало недоумение у жителей города, в том числе и у меня,  ведь подъема заработных плат не было, не было и такого существенного подъема цен на бензин и электричество.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Большую часть пассажиров в Краснодаре перевозит  МУП «КТТУ», которое является у</w:t>
      </w:r>
      <w:r>
        <w:rPr>
          <w:rFonts w:ascii="Times New Roman" w:hAnsi="Times New Roman" w:cs="Times New Roman"/>
          <w:sz w:val="24"/>
          <w:szCs w:val="24"/>
        </w:rPr>
        <w:t>нитарным предприятием, п</w:t>
      </w:r>
      <w:r w:rsidRPr="0076491E">
        <w:rPr>
          <w:rFonts w:ascii="Times New Roman" w:hAnsi="Times New Roman" w:cs="Times New Roman"/>
          <w:sz w:val="24"/>
          <w:szCs w:val="24"/>
        </w:rPr>
        <w:t>овышение цен на услуги которого осуществляется в соответствии с решением городской думы. МУП КТТУ инициирует подъем цен, департамент по ценам и тарифам проверяет экономическую целесообразность изменения цен, далее выходит постановление администрации города за подписью мэра.</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МУП «КТТУ» инициировало подъем цен в декабре 2015 г. В публикациях СМИ озвучивались такие причины как: необходимость ремонта и обновления составов, инфляция, убыточность предприятия, оптимизация маршрутной сети, введение электронной системы расчетов, необходимость индексации заработной платы сотрудников, ужесточение контроля за кондукторами, появление централизованной системы закупок предприятия, рост тарифов на электроэнергию, горюче-смазочные материалы.</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Во многих интервью руководство КТТУ называло различные причины повышения цен. С целью уточнить эту информацию мы направили запрос в МУП КТТУ. На наше письмо нам причин не назвали, а просто указали что «экономически обоснованный» тариф составляет в троллейбусах и трамваях – 21 руб., в автобусах маршрутах – 26 руб. Что входит в это «экономическое обоснование» остается только догадываться.</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Депутат Госдумы от КПРФ Обухов, проведя депутатское расследование,  считает, что цены на проезд в муниципальном транспорте сильно завышены, а руководство КТТУ </w:t>
      </w:r>
      <w:r w:rsidRPr="0076491E">
        <w:rPr>
          <w:rFonts w:ascii="Times New Roman" w:hAnsi="Times New Roman" w:cs="Times New Roman"/>
          <w:sz w:val="24"/>
          <w:szCs w:val="24"/>
        </w:rPr>
        <w:lastRenderedPageBreak/>
        <w:t xml:space="preserve">неэффективно управляет данной компанией. Также известен факт, что долги предприятия на конец 2015 года превышают показатель в 470 миллионов рублей.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О неэффективности управления компанией говорит и недавно появившееся в интернете видео, в котором сотрудница КТТУ говорит о проблемах предприятия и коррупции среди его руководства.</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Региональная энергетическая комиссия в 2014 году считала, что тариф в 17 руб. позволит МУП «КТТУ» получить положительный финансовый результат и даже прибыль. Но тогда не понятен очередной подъем цен в 2015 году, тем более, что динамика роста цен на дизельное топливо в Краснодарском крае составляет менее 5% по сравнению с аналогичным периодом прошлого года. По итогам 2015 г. цены на электроэнергию в Краснодарском крае выросли на 9,4%. А реальные денежные доходы населения Кубани в январе-сентябре 2015 г., по сравнению с аналогичным периодом прошлого года, снизились на 0,9%.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На неэффективное управление и возможные злоупотребления в МУП «КТТУ» указывает информация и Следственного управления по Краснодарскому краю Следственного комитета РФ в ответ на депутатский запрос Обухова.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С 2006 г. по 2015 г. установление тарифов для муниципальных предприятий на перевозку пассажиров принималось на основании сначала решений городской думы, а последние 2 года на основании постановления администрации г. Краснодара.</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При этом прожиточный минимум в Краснодарском крае и в Ростовской области почти одинаковый, а проезд в Ростове дешевле. Дешевле проезд и в Ставрополье, хотя там конечно и прожиточный минимум ниже, чем в Краснодарском крае. </w:t>
      </w:r>
    </w:p>
    <w:p w:rsidR="00AD70AF" w:rsidRPr="0076491E" w:rsidRDefault="00AD70AF" w:rsidP="00AD70AF">
      <w:pPr>
        <w:spacing w:after="0" w:line="360" w:lineRule="auto"/>
        <w:ind w:firstLine="567"/>
        <w:jc w:val="both"/>
        <w:rPr>
          <w:rFonts w:ascii="Times New Roman" w:hAnsi="Times New Roman" w:cs="Times New Roman"/>
          <w:sz w:val="24"/>
          <w:szCs w:val="24"/>
        </w:rPr>
      </w:pPr>
      <w:r w:rsidRPr="0076491E">
        <w:rPr>
          <w:rFonts w:ascii="Times New Roman" w:hAnsi="Times New Roman" w:cs="Times New Roman"/>
          <w:sz w:val="24"/>
          <w:szCs w:val="24"/>
        </w:rPr>
        <w:t xml:space="preserve">Неудивительно, что Краснодар находится на 22 месте по уровню работы общественного транспорта. А это значит, что в работе автобусов, троллейбусов, трамваев и маршруток есть то, что народ не устраивает. </w:t>
      </w: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Итак, проведенное исследование позволяет сделать вывод, что с 2006 г. по 2015 г. установление тарифов</w:t>
      </w:r>
      <w:r w:rsidRPr="004E0AF1">
        <w:rPr>
          <w:rFonts w:ascii="Times New Roman" w:eastAsia="Times New Roman" w:hAnsi="Times New Roman" w:cs="Times New Roman"/>
          <w:color w:val="000000" w:themeColor="text1"/>
          <w:sz w:val="24"/>
          <w:szCs w:val="24"/>
          <w:lang w:eastAsia="ru-RU"/>
        </w:rPr>
        <w:t xml:space="preserve"> для муниципальных предприятий на перевозку пассажиров и багажа автомобильным транспортом общего пользования на муниципальных городских</w:t>
      </w:r>
      <w:r>
        <w:rPr>
          <w:rFonts w:ascii="Times New Roman" w:eastAsia="Times New Roman" w:hAnsi="Times New Roman" w:cs="Times New Roman"/>
          <w:color w:val="000000" w:themeColor="text1"/>
          <w:sz w:val="24"/>
          <w:szCs w:val="24"/>
          <w:lang w:eastAsia="ru-RU"/>
        </w:rPr>
        <w:t xml:space="preserve"> </w:t>
      </w:r>
      <w:r w:rsidRPr="004E0AF1">
        <w:rPr>
          <w:rFonts w:ascii="Times New Roman" w:eastAsia="Times New Roman" w:hAnsi="Times New Roman" w:cs="Times New Roman"/>
          <w:color w:val="000000" w:themeColor="text1"/>
          <w:sz w:val="24"/>
          <w:szCs w:val="24"/>
          <w:lang w:eastAsia="ru-RU"/>
        </w:rPr>
        <w:t>маршрутах регулярного сообщения</w:t>
      </w:r>
      <w:r>
        <w:rPr>
          <w:rFonts w:ascii="Times New Roman" w:eastAsia="Times New Roman" w:hAnsi="Times New Roman" w:cs="Times New Roman"/>
          <w:color w:val="000000" w:themeColor="text1"/>
          <w:sz w:val="24"/>
          <w:szCs w:val="24"/>
          <w:lang w:eastAsia="ru-RU"/>
        </w:rPr>
        <w:t xml:space="preserve"> принималось незаконно, в обход федерального законодательства. Это право муниципальные образования получили только в январе 2016  г. Чтобы понять, на основании какого нормативно-правового акта </w:t>
      </w:r>
      <w:r w:rsidRPr="00B35AF3">
        <w:rPr>
          <w:rFonts w:ascii="Times New Roman" w:eastAsia="Times New Roman" w:hAnsi="Times New Roman" w:cs="Times New Roman"/>
          <w:color w:val="000000" w:themeColor="text1"/>
          <w:sz w:val="24"/>
          <w:szCs w:val="24"/>
          <w:lang w:eastAsia="ru-RU"/>
        </w:rPr>
        <w:t>администрация муниципального образования город Краснодар</w:t>
      </w:r>
      <w:r>
        <w:rPr>
          <w:rFonts w:ascii="Times New Roman" w:eastAsia="Times New Roman" w:hAnsi="Times New Roman" w:cs="Times New Roman"/>
          <w:color w:val="000000" w:themeColor="text1"/>
          <w:sz w:val="24"/>
          <w:szCs w:val="24"/>
          <w:lang w:eastAsia="ru-RU"/>
        </w:rPr>
        <w:t xml:space="preserve"> принимала свои постановления, мы написали запрос в городскую администрацию.</w:t>
      </w: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A80380">
        <w:rPr>
          <w:rFonts w:ascii="Times New Roman" w:eastAsia="Times New Roman" w:hAnsi="Times New Roman" w:cs="Times New Roman"/>
          <w:color w:val="000000" w:themeColor="text1"/>
          <w:sz w:val="24"/>
          <w:szCs w:val="24"/>
          <w:lang w:eastAsia="ru-RU"/>
        </w:rPr>
        <w:t>При этом МУП «КТТУ» несколько раз успешно инициировало повышение тарифов на проезд в общественном транспорте</w:t>
      </w:r>
      <w:r>
        <w:rPr>
          <w:rFonts w:ascii="Times New Roman" w:eastAsia="Times New Roman" w:hAnsi="Times New Roman" w:cs="Times New Roman"/>
          <w:color w:val="000000" w:themeColor="text1"/>
          <w:sz w:val="24"/>
          <w:szCs w:val="24"/>
          <w:lang w:eastAsia="ru-RU"/>
        </w:rPr>
        <w:t>,</w:t>
      </w:r>
      <w:r w:rsidRPr="00A80380">
        <w:rPr>
          <w:rFonts w:ascii="Times New Roman" w:eastAsia="Times New Roman" w:hAnsi="Times New Roman" w:cs="Times New Roman"/>
          <w:color w:val="000000" w:themeColor="text1"/>
          <w:sz w:val="24"/>
          <w:szCs w:val="24"/>
          <w:lang w:eastAsia="ru-RU"/>
        </w:rPr>
        <w:t xml:space="preserve"> и конец 2015 года был не искл</w:t>
      </w:r>
      <w:r>
        <w:rPr>
          <w:rFonts w:ascii="Times New Roman" w:eastAsia="Times New Roman" w:hAnsi="Times New Roman" w:cs="Times New Roman"/>
          <w:color w:val="000000" w:themeColor="text1"/>
          <w:sz w:val="24"/>
          <w:szCs w:val="24"/>
          <w:lang w:eastAsia="ru-RU"/>
        </w:rPr>
        <w:t xml:space="preserve">ючением. Однако, </w:t>
      </w:r>
      <w:r>
        <w:rPr>
          <w:rFonts w:ascii="Times New Roman" w:eastAsia="Times New Roman" w:hAnsi="Times New Roman" w:cs="Times New Roman"/>
          <w:color w:val="000000" w:themeColor="text1"/>
          <w:sz w:val="24"/>
          <w:szCs w:val="24"/>
          <w:lang w:eastAsia="ru-RU"/>
        </w:rPr>
        <w:lastRenderedPageBreak/>
        <w:t>еще в 2013 г.</w:t>
      </w:r>
      <w:r w:rsidRPr="00A80380">
        <w:rPr>
          <w:rFonts w:ascii="Times New Roman" w:eastAsia="Times New Roman" w:hAnsi="Times New Roman" w:cs="Times New Roman"/>
          <w:color w:val="000000" w:themeColor="text1"/>
          <w:sz w:val="24"/>
          <w:szCs w:val="24"/>
          <w:lang w:eastAsia="ru-RU"/>
        </w:rPr>
        <w:t xml:space="preserve"> Региональная энергетическая комиссия Краснодарского края </w:t>
      </w:r>
      <w:r>
        <w:rPr>
          <w:rFonts w:ascii="Times New Roman" w:eastAsia="Times New Roman" w:hAnsi="Times New Roman" w:cs="Times New Roman"/>
          <w:color w:val="000000" w:themeColor="text1"/>
          <w:sz w:val="24"/>
          <w:szCs w:val="24"/>
          <w:lang w:eastAsia="ru-RU"/>
        </w:rPr>
        <w:t xml:space="preserve">утверждала, что цена в 17 руб. </w:t>
      </w:r>
      <w:r w:rsidRPr="00A80380">
        <w:rPr>
          <w:rFonts w:ascii="Times New Roman" w:eastAsia="Times New Roman" w:hAnsi="Times New Roman" w:cs="Times New Roman"/>
          <w:color w:val="000000" w:themeColor="text1"/>
          <w:sz w:val="24"/>
          <w:szCs w:val="24"/>
          <w:lang w:eastAsia="ru-RU"/>
        </w:rPr>
        <w:t xml:space="preserve">учитывает социальную значимость и баланс интересов перевозчика и пассажиров. </w:t>
      </w:r>
      <w:r>
        <w:rPr>
          <w:rFonts w:ascii="Times New Roman" w:eastAsia="Times New Roman" w:hAnsi="Times New Roman" w:cs="Times New Roman"/>
          <w:color w:val="000000" w:themeColor="text1"/>
          <w:sz w:val="24"/>
          <w:szCs w:val="24"/>
          <w:lang w:eastAsia="ru-RU"/>
        </w:rPr>
        <w:t>О</w:t>
      </w:r>
      <w:r w:rsidRPr="00A80380">
        <w:rPr>
          <w:rFonts w:ascii="Times New Roman" w:eastAsia="Times New Roman" w:hAnsi="Times New Roman" w:cs="Times New Roman"/>
          <w:color w:val="000000" w:themeColor="text1"/>
          <w:sz w:val="24"/>
          <w:szCs w:val="24"/>
          <w:lang w:eastAsia="ru-RU"/>
        </w:rPr>
        <w:t xml:space="preserve">стаются неясными </w:t>
      </w:r>
      <w:r>
        <w:rPr>
          <w:rFonts w:ascii="Times New Roman" w:eastAsia="Times New Roman" w:hAnsi="Times New Roman" w:cs="Times New Roman"/>
          <w:color w:val="000000" w:themeColor="text1"/>
          <w:sz w:val="24"/>
          <w:szCs w:val="24"/>
          <w:lang w:eastAsia="ru-RU"/>
        </w:rPr>
        <w:t xml:space="preserve">истинные </w:t>
      </w:r>
      <w:r w:rsidRPr="00A80380">
        <w:rPr>
          <w:rFonts w:ascii="Times New Roman" w:eastAsia="Times New Roman" w:hAnsi="Times New Roman" w:cs="Times New Roman"/>
          <w:color w:val="000000" w:themeColor="text1"/>
          <w:sz w:val="24"/>
          <w:szCs w:val="24"/>
          <w:lang w:eastAsia="ru-RU"/>
        </w:rPr>
        <w:t>причины, по котор</w:t>
      </w:r>
      <w:r>
        <w:rPr>
          <w:rFonts w:ascii="Times New Roman" w:eastAsia="Times New Roman" w:hAnsi="Times New Roman" w:cs="Times New Roman"/>
          <w:color w:val="000000" w:themeColor="text1"/>
          <w:sz w:val="24"/>
          <w:szCs w:val="24"/>
          <w:lang w:eastAsia="ru-RU"/>
        </w:rPr>
        <w:t>ы</w:t>
      </w:r>
      <w:r w:rsidRPr="00A80380">
        <w:rPr>
          <w:rFonts w:ascii="Times New Roman" w:eastAsia="Times New Roman" w:hAnsi="Times New Roman" w:cs="Times New Roman"/>
          <w:color w:val="000000" w:themeColor="text1"/>
          <w:sz w:val="24"/>
          <w:szCs w:val="24"/>
          <w:lang w:eastAsia="ru-RU"/>
        </w:rPr>
        <w:t xml:space="preserve">м решили </w:t>
      </w:r>
      <w:r>
        <w:rPr>
          <w:rFonts w:ascii="Times New Roman" w:eastAsia="Times New Roman" w:hAnsi="Times New Roman" w:cs="Times New Roman"/>
          <w:color w:val="000000" w:themeColor="text1"/>
          <w:sz w:val="24"/>
          <w:szCs w:val="24"/>
          <w:lang w:eastAsia="ru-RU"/>
        </w:rPr>
        <w:t xml:space="preserve">опять </w:t>
      </w:r>
      <w:r w:rsidRPr="00A80380">
        <w:rPr>
          <w:rFonts w:ascii="Times New Roman" w:eastAsia="Times New Roman" w:hAnsi="Times New Roman" w:cs="Times New Roman"/>
          <w:color w:val="000000" w:themeColor="text1"/>
          <w:sz w:val="24"/>
          <w:szCs w:val="24"/>
          <w:lang w:eastAsia="ru-RU"/>
        </w:rPr>
        <w:t>поднять тарифы еще раз.</w:t>
      </w:r>
      <w:r>
        <w:rPr>
          <w:rFonts w:ascii="Times New Roman" w:eastAsia="Times New Roman" w:hAnsi="Times New Roman" w:cs="Times New Roman"/>
          <w:color w:val="000000" w:themeColor="text1"/>
          <w:sz w:val="24"/>
          <w:szCs w:val="24"/>
          <w:lang w:eastAsia="ru-RU"/>
        </w:rPr>
        <w:t xml:space="preserve"> К тем причинам, которые называло руководство «КТТУ» нельзя относиться однозначно.</w:t>
      </w:r>
    </w:p>
    <w:p w:rsidR="00AD70AF" w:rsidRDefault="00AD70AF" w:rsidP="00AD70AF">
      <w:pPr>
        <w:spacing w:after="0" w:line="360" w:lineRule="auto"/>
        <w:ind w:firstLine="567"/>
        <w:jc w:val="both"/>
        <w:rPr>
          <w:rFonts w:ascii="Times New Roman" w:hAnsi="Times New Roman" w:cs="Times New Roman"/>
          <w:color w:val="000000"/>
          <w:sz w:val="24"/>
          <w:szCs w:val="24"/>
          <w:shd w:val="clear" w:color="auto" w:fill="FFFFFF"/>
        </w:rPr>
      </w:pPr>
      <w:r w:rsidRPr="00D84D7A">
        <w:rPr>
          <w:rFonts w:ascii="Times New Roman" w:hAnsi="Times New Roman" w:cs="Times New Roman"/>
          <w:color w:val="000000"/>
          <w:sz w:val="24"/>
          <w:szCs w:val="24"/>
          <w:shd w:val="clear" w:color="auto" w:fill="FFFFFF"/>
        </w:rPr>
        <w:t xml:space="preserve">Работая над темой, я заметил расхождения в публикациях СМИ об отношении  городской администрации к МУП «КТТУ». Так, директор этого предприятия А.И. Князев говорит о том, что мэр города </w:t>
      </w:r>
      <w:r>
        <w:rPr>
          <w:rFonts w:ascii="Times New Roman" w:hAnsi="Times New Roman" w:cs="Times New Roman"/>
          <w:color w:val="000000"/>
          <w:sz w:val="24"/>
          <w:szCs w:val="24"/>
          <w:shd w:val="clear" w:color="auto" w:fill="FFFFFF"/>
        </w:rPr>
        <w:t xml:space="preserve">Владимир </w:t>
      </w:r>
      <w:r w:rsidRPr="00D84D7A">
        <w:rPr>
          <w:rFonts w:ascii="Times New Roman" w:hAnsi="Times New Roman" w:cs="Times New Roman"/>
          <w:color w:val="000000"/>
          <w:sz w:val="24"/>
          <w:szCs w:val="24"/>
          <w:shd w:val="clear" w:color="auto" w:fill="FFFFFF"/>
        </w:rPr>
        <w:t>Евланов старается поддержать предприятие, но в то же время муниципалитет</w:t>
      </w:r>
      <w:r>
        <w:rPr>
          <w:rFonts w:ascii="Times New Roman" w:hAnsi="Times New Roman" w:cs="Times New Roman"/>
          <w:color w:val="000000"/>
          <w:sz w:val="24"/>
          <w:szCs w:val="24"/>
          <w:shd w:val="clear" w:color="auto" w:fill="FFFFFF"/>
        </w:rPr>
        <w:t xml:space="preserve"> имеет долги перед предприятием.</w:t>
      </w:r>
      <w:r w:rsidRPr="00D84D7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Если мэр поддерживает предприятие, то почему тогда не ликвидирует задолженность перед предприятием? Этот вопрос мы тоже задали городской администрации в своем запросе.</w:t>
      </w:r>
      <w:r w:rsidRPr="00D84D7A">
        <w:rPr>
          <w:rFonts w:ascii="Times New Roman" w:hAnsi="Times New Roman" w:cs="Times New Roman"/>
          <w:color w:val="000000"/>
          <w:sz w:val="24"/>
          <w:szCs w:val="24"/>
          <w:shd w:val="clear" w:color="auto" w:fill="FFFFFF"/>
        </w:rPr>
        <w:t xml:space="preserve"> Ведь</w:t>
      </w:r>
      <w:r>
        <w:rPr>
          <w:rFonts w:ascii="Times New Roman" w:hAnsi="Times New Roman" w:cs="Times New Roman"/>
          <w:color w:val="000000"/>
          <w:sz w:val="24"/>
          <w:szCs w:val="24"/>
          <w:shd w:val="clear" w:color="auto" w:fill="FFFFFF"/>
        </w:rPr>
        <w:t xml:space="preserve"> депутат Государственной Думы С.П. </w:t>
      </w:r>
      <w:r w:rsidRPr="00D84D7A">
        <w:rPr>
          <w:rFonts w:ascii="Times New Roman" w:hAnsi="Times New Roman" w:cs="Times New Roman"/>
          <w:color w:val="000000"/>
          <w:sz w:val="24"/>
          <w:szCs w:val="24"/>
          <w:shd w:val="clear" w:color="auto" w:fill="FFFFFF"/>
        </w:rPr>
        <w:t>Обухов указывает, что в бюджете муниципального образования город Краснодар на 2015 год предусмотрено 206418,2 тыс. руб. на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по тарифам, установленным муниципальными правовыми актами Краснодара, ниже экономически обоснованн</w:t>
      </w:r>
      <w:r>
        <w:rPr>
          <w:rFonts w:ascii="Times New Roman" w:hAnsi="Times New Roman" w:cs="Times New Roman"/>
          <w:color w:val="000000"/>
          <w:sz w:val="24"/>
          <w:szCs w:val="24"/>
          <w:shd w:val="clear" w:color="auto" w:fill="FFFFFF"/>
        </w:rPr>
        <w:t>ых тарифов на указанные услуги.</w:t>
      </w:r>
    </w:p>
    <w:p w:rsidR="00AD70AF" w:rsidRDefault="00AD70AF" w:rsidP="00AD70AF">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Цены установили ниже экономически обоснованного тарифа на проезд в троллейбусах и трамваях, а это значит, что опять через год поднимут цены на проезд. Не сможет же городская администрация в условиях социально-экономического кризиса выплатить старый долг и следить за тем, чтобы не появился новый.</w:t>
      </w:r>
    </w:p>
    <w:p w:rsidR="00AD70AF" w:rsidRDefault="00AD70AF" w:rsidP="00AD70AF">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Из всего этого неудивительно, что Краснодар находится на 22 месте по </w:t>
      </w:r>
      <w:r w:rsidRPr="009A0E49">
        <w:rPr>
          <w:rFonts w:ascii="Times New Roman" w:hAnsi="Times New Roman" w:cs="Times New Roman"/>
          <w:sz w:val="24"/>
          <w:szCs w:val="24"/>
        </w:rPr>
        <w:t>уровню р</w:t>
      </w:r>
      <w:r>
        <w:rPr>
          <w:rFonts w:ascii="Times New Roman" w:hAnsi="Times New Roman" w:cs="Times New Roman"/>
          <w:sz w:val="24"/>
          <w:szCs w:val="24"/>
        </w:rPr>
        <w:t>аботы общественного транспорта</w:t>
      </w:r>
      <w:r w:rsidRPr="009A0E49">
        <w:rPr>
          <w:rFonts w:ascii="Times New Roman" w:hAnsi="Times New Roman" w:cs="Times New Roman"/>
          <w:sz w:val="24"/>
          <w:szCs w:val="24"/>
        </w:rPr>
        <w:t>. А это значит, что в работе автобусов, троллейбусов, трамваев и маршруток есть то, что народ не устраивает.</w:t>
      </w:r>
      <w:r>
        <w:rPr>
          <w:rFonts w:ascii="Times New Roman" w:hAnsi="Times New Roman" w:cs="Times New Roman"/>
          <w:sz w:val="24"/>
          <w:szCs w:val="24"/>
        </w:rPr>
        <w:t xml:space="preserve"> </w:t>
      </w:r>
    </w:p>
    <w:p w:rsidR="00AD70AF" w:rsidRDefault="00AD70AF" w:rsidP="00AD70AF">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Планы в предприятии МУП «КТТУ» о том, как улучшить работу общественного транспорта есть: это и </w:t>
      </w:r>
      <w:r>
        <w:rPr>
          <w:rFonts w:ascii="Times New Roman" w:hAnsi="Times New Roman" w:cs="Times New Roman"/>
          <w:color w:val="000000"/>
          <w:sz w:val="24"/>
          <w:szCs w:val="24"/>
          <w:shd w:val="clear" w:color="auto" w:fill="FFFFFF"/>
        </w:rPr>
        <w:t>обновление</w:t>
      </w:r>
      <w:r w:rsidRPr="0017619C">
        <w:rPr>
          <w:rFonts w:ascii="Times New Roman" w:hAnsi="Times New Roman" w:cs="Times New Roman"/>
          <w:color w:val="000000"/>
          <w:sz w:val="24"/>
          <w:szCs w:val="24"/>
          <w:shd w:val="clear" w:color="auto" w:fill="FFFFFF"/>
        </w:rPr>
        <w:t xml:space="preserve"> подвижного состава</w:t>
      </w:r>
      <w:r>
        <w:rPr>
          <w:rFonts w:ascii="Times New Roman" w:hAnsi="Times New Roman" w:cs="Times New Roman"/>
          <w:color w:val="000000"/>
          <w:sz w:val="24"/>
          <w:szCs w:val="24"/>
          <w:shd w:val="clear" w:color="auto" w:fill="FFFFFF"/>
        </w:rPr>
        <w:t>,</w:t>
      </w:r>
      <w:r w:rsidRPr="00904982">
        <w:rPr>
          <w:rFonts w:ascii="Times New Roman" w:hAnsi="Times New Roman" w:cs="Times New Roman"/>
          <w:color w:val="000000"/>
          <w:sz w:val="24"/>
          <w:szCs w:val="24"/>
          <w:shd w:val="clear" w:color="auto" w:fill="FFFFFF"/>
        </w:rPr>
        <w:t xml:space="preserve"> </w:t>
      </w:r>
      <w:r w:rsidRPr="009A0E49">
        <w:rPr>
          <w:rFonts w:ascii="Times New Roman" w:hAnsi="Times New Roman" w:cs="Times New Roman"/>
          <w:color w:val="000000"/>
          <w:sz w:val="24"/>
          <w:szCs w:val="24"/>
          <w:shd w:val="clear" w:color="auto" w:fill="FFFFFF"/>
        </w:rPr>
        <w:t>увелич</w:t>
      </w:r>
      <w:r>
        <w:rPr>
          <w:rFonts w:ascii="Times New Roman" w:hAnsi="Times New Roman" w:cs="Times New Roman"/>
          <w:color w:val="000000"/>
          <w:sz w:val="24"/>
          <w:szCs w:val="24"/>
          <w:shd w:val="clear" w:color="auto" w:fill="FFFFFF"/>
        </w:rPr>
        <w:t>ение</w:t>
      </w:r>
      <w:r w:rsidRPr="009A0E49">
        <w:rPr>
          <w:rFonts w:ascii="Times New Roman" w:hAnsi="Times New Roman" w:cs="Times New Roman"/>
          <w:color w:val="000000"/>
          <w:sz w:val="24"/>
          <w:szCs w:val="24"/>
          <w:shd w:val="clear" w:color="auto" w:fill="FFFFFF"/>
        </w:rPr>
        <w:t xml:space="preserve"> количеств</w:t>
      </w:r>
      <w:r>
        <w:rPr>
          <w:rFonts w:ascii="Times New Roman" w:hAnsi="Times New Roman" w:cs="Times New Roman"/>
          <w:color w:val="000000"/>
          <w:sz w:val="24"/>
          <w:szCs w:val="24"/>
          <w:shd w:val="clear" w:color="auto" w:fill="FFFFFF"/>
        </w:rPr>
        <w:t>а</w:t>
      </w:r>
      <w:r w:rsidRPr="009A0E49">
        <w:rPr>
          <w:rFonts w:ascii="Times New Roman" w:hAnsi="Times New Roman" w:cs="Times New Roman"/>
          <w:color w:val="000000"/>
          <w:sz w:val="24"/>
          <w:szCs w:val="24"/>
          <w:shd w:val="clear" w:color="auto" w:fill="FFFFFF"/>
        </w:rPr>
        <w:t xml:space="preserve"> информационных табло с камерами видеонаблюдения и Wi-Fi. В городе уже есть 8 табло, которые в режиме реального времени показывают пассажирам время, оставшееся до прибытия общественного транспорта, и схему движения транспорт</w:t>
      </w:r>
      <w:r>
        <w:rPr>
          <w:rFonts w:ascii="Times New Roman" w:hAnsi="Times New Roman" w:cs="Times New Roman"/>
          <w:color w:val="000000"/>
          <w:sz w:val="24"/>
          <w:szCs w:val="24"/>
          <w:shd w:val="clear" w:color="auto" w:fill="FFFFFF"/>
        </w:rPr>
        <w:t>ных маршрутов. В 2016 г.</w:t>
      </w:r>
      <w:r w:rsidRPr="009A0E49">
        <w:rPr>
          <w:rFonts w:ascii="Times New Roman" w:hAnsi="Times New Roman" w:cs="Times New Roman"/>
          <w:color w:val="000000"/>
          <w:sz w:val="24"/>
          <w:szCs w:val="24"/>
          <w:shd w:val="clear" w:color="auto" w:fill="FFFFFF"/>
        </w:rPr>
        <w:t xml:space="preserve"> их установят на трамвайных остановках в количестве до 50 единиц</w:t>
      </w:r>
      <w:r>
        <w:rPr>
          <w:rFonts w:ascii="Times New Roman" w:hAnsi="Times New Roman" w:cs="Times New Roman"/>
          <w:color w:val="000000"/>
          <w:sz w:val="24"/>
          <w:szCs w:val="24"/>
          <w:shd w:val="clear" w:color="auto" w:fill="FFFFFF"/>
        </w:rPr>
        <w:t xml:space="preserve">. Это хорошо, что в предприятии есть планы на будущее, только вопрос: а кто будет платить? В принципе можно обойтись и без информационного табло, главное, чтобы не все зарплата уходила на проезд в общественном транспорте. </w:t>
      </w:r>
    </w:p>
    <w:p w:rsidR="00AD70AF" w:rsidRPr="0076491E" w:rsidRDefault="00AD70AF" w:rsidP="00AD70AF">
      <w:pPr>
        <w:spacing w:after="0" w:line="360" w:lineRule="auto"/>
        <w:ind w:firstLine="567"/>
        <w:jc w:val="both"/>
        <w:rPr>
          <w:rFonts w:ascii="Times New Roman" w:hAnsi="Times New Roman" w:cs="Times New Roman"/>
          <w:color w:val="000000"/>
          <w:sz w:val="24"/>
          <w:szCs w:val="24"/>
          <w:shd w:val="clear" w:color="auto" w:fill="FFFFFF"/>
        </w:rPr>
      </w:pPr>
      <w:r w:rsidRPr="0076491E">
        <w:rPr>
          <w:rFonts w:ascii="Times New Roman" w:hAnsi="Times New Roman" w:cs="Times New Roman"/>
          <w:color w:val="000000"/>
          <w:sz w:val="24"/>
          <w:szCs w:val="24"/>
          <w:shd w:val="clear" w:color="auto" w:fill="FFFFFF"/>
        </w:rPr>
        <w:lastRenderedPageBreak/>
        <w:t>Администрация города считает, что имеет право регулировать тарифы, ссылаясь на Федеральный закон «Об общих принципах организации местного самоуправления в Российской Федерации» и решение городской думы, принятое якобы на основании этого закона. Однако, стоит заметить, что в вышеупомянутом законе нет четкого указания на полномочия органов муниципальной власти в сфере регулирования тарифов на транспорт. Зато есть ФЗ №</w:t>
      </w:r>
      <w:r>
        <w:rPr>
          <w:rFonts w:ascii="Times New Roman" w:hAnsi="Times New Roman" w:cs="Times New Roman"/>
          <w:color w:val="000000"/>
          <w:sz w:val="24"/>
          <w:szCs w:val="24"/>
          <w:shd w:val="clear" w:color="auto" w:fill="FFFFFF"/>
        </w:rPr>
        <w:t xml:space="preserve"> </w:t>
      </w:r>
      <w:r w:rsidRPr="0076491E">
        <w:rPr>
          <w:rFonts w:ascii="Times New Roman" w:hAnsi="Times New Roman" w:cs="Times New Roman"/>
          <w:color w:val="000000"/>
          <w:sz w:val="24"/>
          <w:szCs w:val="24"/>
          <w:shd w:val="clear" w:color="auto" w:fill="FFFFFF"/>
        </w:rPr>
        <w:t>220, который относит рассматриваемые в работе полномочия к ведению органов государственной власти субъектов РФ.</w:t>
      </w: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6491E">
        <w:rPr>
          <w:rFonts w:ascii="Times New Roman" w:hAnsi="Times New Roman" w:cs="Times New Roman"/>
          <w:color w:val="000000"/>
          <w:sz w:val="24"/>
          <w:szCs w:val="24"/>
          <w:shd w:val="clear" w:color="auto" w:fill="FFFFFF"/>
        </w:rPr>
        <w:t>Для того, чтобы муниципалитет мог устанавливать тарифы на проезд в общественном транспорте, необходимо принять закон о передаче отдельных полномочий администрации Краснодарского края в области регулирования цен и тарифов на перевозки в муниципальном транспорте администрации города Краснодара. Только в этом случае деятельность муниципалитета будет соответствовать букве закона.</w:t>
      </w: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Default="00AD70AF" w:rsidP="00AD70AF">
      <w:pPr>
        <w:spacing w:after="0" w:line="360" w:lineRule="auto"/>
        <w:jc w:val="both"/>
        <w:rPr>
          <w:rFonts w:ascii="Times New Roman" w:eastAsia="Times New Roman" w:hAnsi="Times New Roman" w:cs="Times New Roman"/>
          <w:color w:val="000000" w:themeColor="text1"/>
          <w:sz w:val="24"/>
          <w:szCs w:val="24"/>
          <w:lang w:eastAsia="ru-RU"/>
        </w:rPr>
      </w:pPr>
    </w:p>
    <w:p w:rsidR="00AD70AF" w:rsidRPr="0014666F" w:rsidRDefault="00AD70AF" w:rsidP="00AD70AF">
      <w:pPr>
        <w:spacing w:after="0" w:line="360" w:lineRule="auto"/>
        <w:jc w:val="both"/>
        <w:rPr>
          <w:rFonts w:ascii="Times New Roman" w:eastAsia="Times New Roman" w:hAnsi="Times New Roman" w:cs="Times New Roman"/>
          <w:b/>
          <w:color w:val="000000" w:themeColor="text1"/>
          <w:sz w:val="24"/>
          <w:szCs w:val="24"/>
          <w:lang w:eastAsia="ru-RU"/>
        </w:rPr>
      </w:pPr>
    </w:p>
    <w:p w:rsidR="00AD70AF" w:rsidRDefault="00AD70AF" w:rsidP="00AD70AF"/>
    <w:p w:rsidR="00133FE7" w:rsidRDefault="00AD70AF"/>
    <w:sectPr w:rsidR="00133FE7" w:rsidSect="00E16473">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3057"/>
    </w:sdtPr>
    <w:sdtEndPr/>
    <w:sdtContent>
      <w:p w:rsidR="00932765" w:rsidRDefault="00AD70AF">
        <w:pPr>
          <w:pStyle w:val="a4"/>
          <w:jc w:val="right"/>
        </w:pPr>
        <w:r>
          <w:fldChar w:fldCharType="begin"/>
        </w:r>
        <w:r>
          <w:instrText>PAGE   \* MERGEFORMAT</w:instrText>
        </w:r>
        <w:r>
          <w:fldChar w:fldCharType="separate"/>
        </w:r>
        <w:r>
          <w:rPr>
            <w:noProof/>
          </w:rPr>
          <w:t>2</w:t>
        </w:r>
        <w:r>
          <w:rPr>
            <w:noProof/>
          </w:rPr>
          <w:fldChar w:fldCharType="end"/>
        </w:r>
      </w:p>
    </w:sdtContent>
  </w:sdt>
  <w:p w:rsidR="00932765" w:rsidRDefault="00AD70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AF"/>
    <w:rsid w:val="002F1FF6"/>
    <w:rsid w:val="005531DC"/>
    <w:rsid w:val="009467F1"/>
    <w:rsid w:val="00AD70AF"/>
    <w:rsid w:val="00C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70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0AF"/>
  </w:style>
  <w:style w:type="paragraph" w:styleId="a6">
    <w:name w:val="Balloon Text"/>
    <w:basedOn w:val="a"/>
    <w:link w:val="a7"/>
    <w:uiPriority w:val="99"/>
    <w:semiHidden/>
    <w:unhideWhenUsed/>
    <w:rsid w:val="00AD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70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0AF"/>
  </w:style>
  <w:style w:type="paragraph" w:styleId="a6">
    <w:name w:val="Balloon Text"/>
    <w:basedOn w:val="a"/>
    <w:link w:val="a7"/>
    <w:uiPriority w:val="99"/>
    <w:semiHidden/>
    <w:unhideWhenUsed/>
    <w:rsid w:val="00AD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Selezneva</dc:creator>
  <cp:lastModifiedBy>Selezneva</cp:lastModifiedBy>
  <cp:revision>2</cp:revision>
  <dcterms:created xsi:type="dcterms:W3CDTF">2016-02-20T06:12:00Z</dcterms:created>
  <dcterms:modified xsi:type="dcterms:W3CDTF">2016-02-20T06:15:00Z</dcterms:modified>
</cp:coreProperties>
</file>